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18"/>
          <w:szCs w:val="18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after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Faith communities have always been places of hope, healing, and connection.</w:t>
        <w:br w:type="textWrapping"/>
        <w:t xml:space="preserve">This #988Day, we're standing together to remind our congregations: It's okay to not be okay and it's courageous to ask for help.</w:t>
      </w:r>
    </w:p>
    <w:p w:rsidR="00000000" w:rsidDel="00000000" w:rsidP="00000000" w:rsidRDefault="00000000" w:rsidRPr="00000000" w14:paraId="00000004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Join faith leaders nationwide in breaking the silence around mental health.</w:t>
        <w:br w:type="textWrapping"/>
        <w:t xml:space="preserve"> 🕊️ Talk about it.</w:t>
        <w:br w:type="textWrapping"/>
        <w:t xml:space="preserve"> 🙏 Pray for those in pain.</w:t>
        <w:br w:type="textWrapping"/>
        <w:t xml:space="preserve"> 📞 Share the 988 Suicide &amp; Crisis Lifeline.</w:t>
      </w:r>
    </w:p>
    <w:p w:rsidR="00000000" w:rsidDel="00000000" w:rsidP="00000000" w:rsidRDefault="00000000" w:rsidRPr="00000000" w14:paraId="00000005">
      <w:pPr>
        <w:widowControl w:val="0"/>
        <w:spacing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Support is here, 24/7. Compassionate help. </w:t>
        <w:br w:type="textWrapping"/>
        <w:t xml:space="preserve">Anytime. Anywhere.</w:t>
      </w:r>
    </w:p>
    <w:p w:rsidR="00000000" w:rsidDel="00000000" w:rsidP="00000000" w:rsidRDefault="00000000" w:rsidRPr="00000000" w14:paraId="00000006">
      <w:pPr>
        <w:widowControl w:val="0"/>
        <w:spacing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18"/>
          <w:szCs w:val="18"/>
          <w:rtl w:val="0"/>
        </w:rPr>
        <w:t xml:space="preserve">Instagram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Feeling overwhelmed? You’re not alone.</w:t>
      </w:r>
    </w:p>
    <w:p w:rsidR="00000000" w:rsidDel="00000000" w:rsidP="00000000" w:rsidRDefault="00000000" w:rsidRPr="00000000" w14:paraId="0000000A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This #988Day, faith leaders across the country are uniting to say:</w:t>
        <w:br w:type="textWrapping"/>
        <w:t xml:space="preserve"> 🕊️ Our congregations are safe spaces.</w:t>
        <w:br w:type="textWrapping"/>
        <w:t xml:space="preserve"> 🕯️ Talking about mental health is a sign of strength.</w:t>
        <w:br w:type="textWrapping"/>
        <w:t xml:space="preserve"> 💬 Help is always available; just text or call 988.</w:t>
      </w:r>
    </w:p>
    <w:p w:rsidR="00000000" w:rsidDel="00000000" w:rsidP="00000000" w:rsidRDefault="00000000" w:rsidRPr="00000000" w14:paraId="0000000B">
      <w:pPr>
        <w:widowControl w:val="0"/>
        <w:spacing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Swipe through, share with your community, and let’s stand together in support, prayer, and action.</w:t>
      </w:r>
    </w:p>
    <w:p w:rsidR="00000000" w:rsidDel="00000000" w:rsidP="00000000" w:rsidRDefault="00000000" w:rsidRPr="00000000" w14:paraId="0000000C">
      <w:pPr>
        <w:widowControl w:val="0"/>
        <w:spacing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18"/>
          <w:szCs w:val="18"/>
          <w:rtl w:val="0"/>
        </w:rPr>
        <w:t xml:space="preserve">X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This #988Day, we join faith communities nationwide to say:</w:t>
        <w:br w:type="textWrapping"/>
        <w:t xml:space="preserve">You are not alone.</w:t>
        <w:br w:type="textWrapping"/>
        <w:t xml:space="preserve">You are not broken.</w:t>
        <w:br w:type="textWrapping"/>
        <w:t xml:space="preserve">You are never beyond help.</w:t>
      </w:r>
    </w:p>
    <w:p w:rsidR="00000000" w:rsidDel="00000000" w:rsidP="00000000" w:rsidRDefault="00000000" w:rsidRPr="00000000" w14:paraId="00000010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📞 Just text or call 988 for 24/7 support.</w:t>
      </w:r>
    </w:p>
    <w:p w:rsidR="00000000" w:rsidDel="00000000" w:rsidP="00000000" w:rsidRDefault="00000000" w:rsidRPr="00000000" w14:paraId="00000011">
      <w:pPr>
        <w:widowControl w:val="0"/>
        <w:spacing w:after="240" w:befor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Roboto Mono" w:cs="Roboto Mono" w:eastAsia="Roboto Mono" w:hAnsi="Roboto Mono"/>
          <w:b w:val="1"/>
          <w:sz w:val="18"/>
          <w:szCs w:val="18"/>
          <w:rtl w:val="0"/>
        </w:rPr>
        <w:t xml:space="preserve">LinkedIn</w:t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This #988Day, faith communities across the country are coming together to share a powerful message: You are not alone.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Places of worship have long been pillars of hope, healing, and human connection. Now, more than ever, faith leaders are opening their doors to speak openly about mental health.</w:t>
      </w:r>
    </w:p>
    <w:p w:rsidR="00000000" w:rsidDel="00000000" w:rsidP="00000000" w:rsidRDefault="00000000" w:rsidRPr="00000000" w14:paraId="00000017">
      <w:pPr>
        <w:widowControl w:val="0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br w:type="textWrapping"/>
        <w:t xml:space="preserve"> 📞 Help is available 24/7 through the 988 Suicide &amp; Crisis Lifeline.</w:t>
      </w:r>
    </w:p>
    <w:p w:rsidR="00000000" w:rsidDel="00000000" w:rsidP="00000000" w:rsidRDefault="00000000" w:rsidRPr="00000000" w14:paraId="00000018">
      <w:pPr>
        <w:widowControl w:val="0"/>
        <w:rPr>
          <w:rFonts w:ascii="Inter" w:cs="Inter" w:eastAsia="Inter" w:hAnsi="Inter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Fonts w:ascii="Inter" w:cs="Inter" w:eastAsia="Inter" w:hAnsi="Inter"/>
          <w:sz w:val="18"/>
          <w:szCs w:val="18"/>
          <w:rtl w:val="0"/>
        </w:rPr>
        <w:t xml:space="preserve">Join us in spreading compassion. Share this message and explore free resources at</w:t>
      </w:r>
      <w:hyperlink r:id="rId6">
        <w:r w:rsidDel="00000000" w:rsidR="00000000" w:rsidRPr="00000000">
          <w:rPr>
            <w:rFonts w:ascii="Inter" w:cs="Inter" w:eastAsia="Inter" w:hAnsi="Inter"/>
            <w:sz w:val="18"/>
            <w:szCs w:val="18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Inter" w:cs="Inter" w:eastAsia="Inter" w:hAnsi="Inter"/>
            <w:color w:val="0097a7"/>
            <w:sz w:val="18"/>
            <w:szCs w:val="18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988toolkit.org" TargetMode="External"/><Relationship Id="rId7" Type="http://schemas.openxmlformats.org/officeDocument/2006/relationships/hyperlink" Target="http://988toolkit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Relationship Id="rId5" Type="http://schemas.openxmlformats.org/officeDocument/2006/relationships/font" Target="fonts/RobotoMono-regular.ttf"/><Relationship Id="rId6" Type="http://schemas.openxmlformats.org/officeDocument/2006/relationships/font" Target="fonts/RobotoMono-bold.ttf"/><Relationship Id="rId7" Type="http://schemas.openxmlformats.org/officeDocument/2006/relationships/font" Target="fonts/RobotoMono-italic.ttf"/><Relationship Id="rId8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